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6" w:rsidRDefault="00AD5D86">
      <w:bookmarkStart w:id="0" w:name="_GoBack"/>
      <w:bookmarkEnd w:id="0"/>
    </w:p>
    <w:p w:rsidR="00AD5D86" w:rsidRDefault="00AD5D86"/>
    <w:p w:rsidR="002A55AB" w:rsidRDefault="002A55AB">
      <w:r>
        <w:t xml:space="preserve">Когда речь заходит о креативных индустриях, главным примером в любом споре всегда является европейский опыт. Что ни возьми - от </w:t>
      </w:r>
      <w:proofErr w:type="gramStart"/>
      <w:r>
        <w:t>удачной</w:t>
      </w:r>
      <w:proofErr w:type="gramEnd"/>
      <w:r>
        <w:t xml:space="preserve"> </w:t>
      </w:r>
      <w:proofErr w:type="spellStart"/>
      <w:r>
        <w:t>джентрификации</w:t>
      </w:r>
      <w:proofErr w:type="spellEnd"/>
      <w:r>
        <w:t xml:space="preserve"> до всемирно известных галерей современного искусства - все работает и развивается. Главный вопрос - почему не работает и не развивается в России?</w:t>
      </w:r>
    </w:p>
    <w:p w:rsidR="002A55AB" w:rsidRDefault="002A55AB">
      <w:r>
        <w:t xml:space="preserve">Вроде бы есть незадействованные индустриальные площади в центре города, которые можно было бы отдать под мастерские или арт-кластеры; есть художники, которые эти мастерские могли бы занять. Но ничего не выходит, пока в дело не вмешивается частный капитал, который, в большинстве случаев, приходит за прибылью. Хороший пример в Екатеринбурге - </w:t>
      </w:r>
      <w:proofErr w:type="spellStart"/>
      <w:r>
        <w:t>Ural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- частная галерея современного искусства, созданная, чтобы продавать это самое искусство тем, кто может себе его позволить. Задавшись, вроде бы, положительной целью, галерея, на деле, дополняет соседствующий и, к слову, принадлежащий тем же </w:t>
      </w:r>
      <w:r w:rsidR="009C2911">
        <w:t>владельцам</w:t>
      </w:r>
      <w:r>
        <w:t xml:space="preserve">, интерьерный салон класса люкс. Второй пример - освоение пустующего здания бывшей типографии "Уральский Рабочий". </w:t>
      </w:r>
      <w:r w:rsidR="009C2911">
        <w:t xml:space="preserve"> Памятник конструктивизма </w:t>
      </w:r>
      <w:r>
        <w:t xml:space="preserve">в центре города практически полностью отдан под рестораны, один из которых сейчас является важным культурным центром Екатеринбурга - в нем проводятся выставки, концерты классической и авангардной музыки, здесь выступают иностранные музыканты, проходят лекции. Но, в </w:t>
      </w:r>
      <w:r w:rsidR="009C2911">
        <w:t>отличие</w:t>
      </w:r>
      <w:r>
        <w:t xml:space="preserve"> от, скажем, амстердамского </w:t>
      </w:r>
      <w:proofErr w:type="spellStart"/>
      <w:r>
        <w:rPr>
          <w:lang w:val="en-US"/>
        </w:rPr>
        <w:t>Westergasfabriek</w:t>
      </w:r>
      <w:proofErr w:type="spellEnd"/>
      <w:r w:rsidRPr="009C2911">
        <w:t xml:space="preserve"> (</w:t>
      </w:r>
      <w:r>
        <w:t>парка, построенного на территории бывшего завода по переработке газа и использующего свои площади для проведения арт-</w:t>
      </w:r>
      <w:proofErr w:type="spellStart"/>
      <w:r>
        <w:t>ивентов</w:t>
      </w:r>
      <w:proofErr w:type="spellEnd"/>
      <w:r>
        <w:t xml:space="preserve">), это совершенно частная </w:t>
      </w:r>
      <w:r w:rsidR="009C2911">
        <w:t>инициатива, к которой</w:t>
      </w:r>
      <w:r>
        <w:t xml:space="preserve"> никакого, даже косвенного, </w:t>
      </w:r>
      <w:r w:rsidR="009C2911">
        <w:t xml:space="preserve">отношения </w:t>
      </w:r>
      <w:r>
        <w:t>муниципалитет</w:t>
      </w:r>
      <w:r w:rsidR="009C2911">
        <w:t xml:space="preserve"> не имеет</w:t>
      </w:r>
      <w:r>
        <w:t xml:space="preserve">. Конечно, можно привести множество примеров частных </w:t>
      </w:r>
      <w:r w:rsidR="009C2911">
        <w:t>европейских</w:t>
      </w:r>
      <w:r>
        <w:t xml:space="preserve"> галерей или арт-кластеров, но все они </w:t>
      </w:r>
      <w:r w:rsidR="00AD5D86">
        <w:t>подкрепляются фундаментальными государственными</w:t>
      </w:r>
      <w:r>
        <w:t xml:space="preserve"> </w:t>
      </w:r>
      <w:r w:rsidR="00AD5D86">
        <w:t>наработками</w:t>
      </w:r>
      <w:r>
        <w:t>. И если в Европе участие государства в развитии культурной среды совершенно нормально, то в России, объявив 2014-й год "Годом Культуры", министерство</w:t>
      </w:r>
      <w:r w:rsidR="00AD5D86">
        <w:t xml:space="preserve"> может</w:t>
      </w:r>
      <w:r>
        <w:t xml:space="preserve"> чуть ли не в два раза</w:t>
      </w:r>
      <w:r w:rsidR="00AD5D86">
        <w:t xml:space="preserve"> сократить</w:t>
      </w:r>
      <w:r>
        <w:t xml:space="preserve"> этой самой культуре бюджет. </w:t>
      </w:r>
    </w:p>
    <w:p w:rsidR="002A55AB" w:rsidRDefault="002A55AB">
      <w:r>
        <w:t xml:space="preserve">Во время одного из обсуждений после очередной встречи с представителями культурных институций Голландии, замечательная работница фонда </w:t>
      </w:r>
      <w:proofErr w:type="spellStart"/>
      <w:r>
        <w:t>Dutch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Каян</w:t>
      </w:r>
      <w:proofErr w:type="spellEnd"/>
      <w:r>
        <w:t xml:space="preserve">, в ответ на наши рассказы о сложной ситуации в России, вспомнила фразу, кажется, Черчилля: "Если экономить на культуре, то зачем все остальное?". </w:t>
      </w:r>
      <w:proofErr w:type="gramStart"/>
      <w:r>
        <w:t>Но</w:t>
      </w:r>
      <w:proofErr w:type="gramEnd"/>
      <w:r>
        <w:t xml:space="preserve"> даже отринув патетику, примеров того, как культура </w:t>
      </w:r>
      <w:r w:rsidR="009C2911">
        <w:t>положительно влияет</w:t>
      </w:r>
      <w:r w:rsidR="00AD5D86">
        <w:t xml:space="preserve"> на социальное и</w:t>
      </w:r>
      <w:r>
        <w:t xml:space="preserve"> экономическое развитие районов в нашей программе было множество. Один из самых ярких - квартал </w:t>
      </w:r>
      <w:proofErr w:type="spellStart"/>
      <w:r>
        <w:t>Witte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lang w:val="en-US"/>
        </w:rPr>
        <w:t>With</w:t>
      </w:r>
      <w:r w:rsidRPr="009C2911">
        <w:t xml:space="preserve"> в Роттердаме. </w:t>
      </w:r>
      <w:r>
        <w:t xml:space="preserve">Несколько десятилетий назад, это место считалось одним из самых опасных и </w:t>
      </w:r>
      <w:r w:rsidR="009C2911">
        <w:t>криминогенных</w:t>
      </w:r>
      <w:r>
        <w:t xml:space="preserve"> в городе. Мэрия обустроила квартал, открыла там мощный центр современного искусства, через некоторое время там начали появляться бары, клубы, студии. Так в течени</w:t>
      </w:r>
      <w:r w:rsidR="009C2911">
        <w:t>е буквально нескольких лет, это место</w:t>
      </w:r>
      <w:r>
        <w:t xml:space="preserve"> стал</w:t>
      </w:r>
      <w:r w:rsidR="009C2911">
        <w:t>о самой популярной туристической достопримечательностью</w:t>
      </w:r>
      <w:r>
        <w:t xml:space="preserve"> Роттердама. Другой пример - тот же</w:t>
      </w:r>
      <w:r w:rsidR="009C2911">
        <w:t xml:space="preserve"> </w:t>
      </w:r>
      <w:proofErr w:type="spellStart"/>
      <w:r>
        <w:rPr>
          <w:lang w:val="en-US"/>
        </w:rPr>
        <w:t>Westergasfabriek</w:t>
      </w:r>
      <w:proofErr w:type="spellEnd"/>
      <w:r>
        <w:t>, территория которого долгое время была заброшена и загрязнена. После перестройки этого места</w:t>
      </w:r>
      <w:r w:rsidR="00AD5D86">
        <w:t xml:space="preserve"> в парк</w:t>
      </w:r>
      <w:r>
        <w:t>,</w:t>
      </w:r>
      <w:r w:rsidR="00AD5D86">
        <w:t xml:space="preserve"> и культурным развитием этого места,</w:t>
      </w:r>
      <w:r>
        <w:t xml:space="preserve"> вся недвижимость в округе выросла в цене в несколько раз.  </w:t>
      </w:r>
    </w:p>
    <w:p w:rsidR="002A55AB" w:rsidRPr="002A55AB" w:rsidRDefault="002A55AB">
      <w:r>
        <w:t>На голландском примере отлично видно, как</w:t>
      </w:r>
      <w:r w:rsidR="009C2911">
        <w:t xml:space="preserve"> умело</w:t>
      </w:r>
      <w:r>
        <w:t xml:space="preserve"> государство использует прикладную ценность культуры. К примеру, мэрия поддерживает крупный фестиваль </w:t>
      </w:r>
      <w:proofErr w:type="spellStart"/>
      <w:r>
        <w:t>перфомансов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IJ, проходящий на севере Амстердама, на другой стороне реки</w:t>
      </w:r>
      <w:proofErr w:type="gramStart"/>
      <w:r>
        <w:t xml:space="preserve"> А</w:t>
      </w:r>
      <w:proofErr w:type="gramEnd"/>
      <w:r>
        <w:t>й, рассчитывая с его помощью развить этот район. В прошлом году фестиваль посетило около 30 000 человек, в этом году организаторы рассчитывают на 50 000 посетителей.</w:t>
      </w:r>
      <w:r w:rsidR="009C2911">
        <w:t xml:space="preserve"> В момент нашего там пребывания, в этом </w:t>
      </w:r>
      <w:r w:rsidR="009C2911">
        <w:lastRenderedPageBreak/>
        <w:t xml:space="preserve">районе уже функционировало здание локального канала MTV, напротив которого достраивался офис организации </w:t>
      </w:r>
      <w:proofErr w:type="spellStart"/>
      <w:r w:rsidR="009C2911">
        <w:t>Greenpeace</w:t>
      </w:r>
      <w:proofErr w:type="spellEnd"/>
      <w:r w:rsidR="009C2911">
        <w:t>.</w:t>
      </w:r>
      <w:r>
        <w:t xml:space="preserve"> Другой пример - </w:t>
      </w:r>
      <w:r>
        <w:rPr>
          <w:lang w:val="en-US"/>
        </w:rPr>
        <w:t>Amsterdam</w:t>
      </w:r>
      <w:r w:rsidRPr="009C2911">
        <w:t xml:space="preserve"> </w:t>
      </w:r>
      <w:r>
        <w:rPr>
          <w:lang w:val="en-US"/>
        </w:rPr>
        <w:t>Marketing</w:t>
      </w:r>
      <w:r w:rsidRPr="009C2911">
        <w:t xml:space="preserve">, организация, ответственная за всемирно </w:t>
      </w:r>
      <w:proofErr w:type="gramStart"/>
      <w:r w:rsidRPr="009C2911">
        <w:t>известную</w:t>
      </w:r>
      <w:proofErr w:type="gramEnd"/>
      <w:r w:rsidRPr="009C2911">
        <w:t xml:space="preserve"> </w:t>
      </w:r>
      <w:proofErr w:type="spellStart"/>
      <w:r w:rsidRPr="009C2911">
        <w:t>айдентику</w:t>
      </w:r>
      <w:proofErr w:type="spellEnd"/>
      <w:r w:rsidRPr="009C2911">
        <w:t xml:space="preserve"> "</w:t>
      </w:r>
      <w:proofErr w:type="spellStart"/>
      <w:r>
        <w:rPr>
          <w:lang w:val="en-US"/>
        </w:rPr>
        <w:t>iamsterdam</w:t>
      </w:r>
      <w:proofErr w:type="spellEnd"/>
      <w:r w:rsidRPr="009C2911">
        <w:t>"</w:t>
      </w:r>
      <w:r>
        <w:t xml:space="preserve">, великолепный пример </w:t>
      </w:r>
      <w:proofErr w:type="spellStart"/>
      <w:r>
        <w:t>брендирования</w:t>
      </w:r>
      <w:proofErr w:type="spellEnd"/>
      <w:r>
        <w:t xml:space="preserve"> города, положительно сказавшегося на имидже </w:t>
      </w:r>
      <w:r w:rsidR="009C2911">
        <w:t>голландской столицы</w:t>
      </w:r>
      <w:r>
        <w:t xml:space="preserve"> и привлекшего огромный поток туристов.</w:t>
      </w:r>
    </w:p>
    <w:p w:rsidR="002A55AB" w:rsidRDefault="002A55AB">
      <w:r>
        <w:t>Удивительно не только то, что государство готово вкладывать</w:t>
      </w:r>
      <w:r w:rsidR="00AD5D86">
        <w:t xml:space="preserve"> серьезные</w:t>
      </w:r>
      <w:r>
        <w:t xml:space="preserve"> средства в культуру, и даже не то, как оно это делает. Удивительно то, что практически любая культурная деятельность </w:t>
      </w:r>
      <w:r w:rsidR="009C2911">
        <w:t xml:space="preserve">в Голландии </w:t>
      </w:r>
      <w:proofErr w:type="spellStart"/>
      <w:r>
        <w:t>коммерциализирована</w:t>
      </w:r>
      <w:proofErr w:type="spellEnd"/>
      <w:r>
        <w:t xml:space="preserve">. </w:t>
      </w:r>
      <w:r w:rsidR="009C2911">
        <w:t>Буквально</w:t>
      </w:r>
      <w:r>
        <w:t xml:space="preserve"> все культурные институции в нашей программе не "сидели</w:t>
      </w:r>
      <w:r w:rsidR="009C2911">
        <w:t>"</w:t>
      </w:r>
      <w:r>
        <w:t xml:space="preserve"> на субсидиях,</w:t>
      </w:r>
      <w:r w:rsidR="009C2911">
        <w:t xml:space="preserve"> </w:t>
      </w:r>
      <w:proofErr w:type="gramStart"/>
      <w:r w:rsidR="009C2911">
        <w:t>а</w:t>
      </w:r>
      <w:proofErr w:type="gramEnd"/>
      <w:r>
        <w:t xml:space="preserve"> так или иначе приносили доход. Пример тому - </w:t>
      </w:r>
      <w:proofErr w:type="spellStart"/>
      <w:r w:rsidRPr="002A55AB">
        <w:t>Bureau</w:t>
      </w:r>
      <w:proofErr w:type="spellEnd"/>
      <w:r w:rsidRPr="002A55AB">
        <w:t xml:space="preserve"> </w:t>
      </w:r>
      <w:proofErr w:type="spellStart"/>
      <w:r w:rsidRPr="002A55AB">
        <w:t>Broedplaatsen</w:t>
      </w:r>
      <w:proofErr w:type="spellEnd"/>
      <w:r w:rsidRPr="009C2911">
        <w:t xml:space="preserve">, организация, созданная, чтобы помогать </w:t>
      </w:r>
      <w:r>
        <w:t xml:space="preserve">молодым художникам. Не просто инвестировать в них грантами, а создавать условия для развития и дальнейшего коммерческого успеха. </w:t>
      </w:r>
    </w:p>
    <w:p w:rsidR="002A55AB" w:rsidRPr="002A55AB" w:rsidRDefault="009C2911">
      <w:r>
        <w:t xml:space="preserve">Глядя на то, что происходит в России, невольно ужасаешься - почему здесь это не работает так, как там? </w:t>
      </w:r>
      <w:r w:rsidR="002A55AB">
        <w:t xml:space="preserve"> </w:t>
      </w:r>
      <w:r>
        <w:t>На этот извечный вопрос прямого ответа, конечно, нет.  А если пытаться ответить, то неизбежно всплывут такие слова, как "коррупция", "централизация власти", "</w:t>
      </w:r>
      <w:proofErr w:type="gramStart"/>
      <w:r>
        <w:t>беспредел</w:t>
      </w:r>
      <w:proofErr w:type="gramEnd"/>
      <w:r>
        <w:t xml:space="preserve">". Но, отбросив все экономические и политические особенности России, стоит вспомнить, что на Западе процесс развития креативных индустрий начался еще в конце 70-х годов, тогда как в России спохватились только ближе к концу "нулевых".  Пытаясь в очередной раз перенять европейский опыт, Россия вновь спотыкается о собственные реалии. Проект культурной столицы в Перми не удался именно поэтому - к нему не были готовы ни государство, ни граждане. Так что, если брать в расчет тот самый европейский опыт, свой Шеффилд мы построим только ближе к концу двадцатых годов. А нашими стараниями, может быть и к началу.    </w:t>
      </w:r>
    </w:p>
    <w:sectPr w:rsidR="002A55AB" w:rsidRPr="002A55AB" w:rsidSect="00BF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B"/>
    <w:rsid w:val="002458CE"/>
    <w:rsid w:val="00261EC1"/>
    <w:rsid w:val="002A55AB"/>
    <w:rsid w:val="002E602C"/>
    <w:rsid w:val="009C2911"/>
    <w:rsid w:val="00AD5D86"/>
    <w:rsid w:val="00B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Vaio</cp:lastModifiedBy>
  <cp:revision>2</cp:revision>
  <dcterms:created xsi:type="dcterms:W3CDTF">2014-03-17T00:49:00Z</dcterms:created>
  <dcterms:modified xsi:type="dcterms:W3CDTF">2014-03-17T00:49:00Z</dcterms:modified>
</cp:coreProperties>
</file>